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33" w:rsidRDefault="007A3022" w:rsidP="007F7CBF">
      <w:pPr>
        <w:shd w:val="clear" w:color="auto" w:fill="FFFFFF"/>
        <w:spacing w:before="120" w:after="120" w:line="336" w:lineRule="atLeast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La nostra scuola, da alcuni anni, aderisce alle proposte della </w:t>
      </w:r>
      <w:hyperlink r:id="rId6" w:history="1">
        <w:r>
          <w:rPr>
            <w:rFonts w:ascii="Verdana" w:eastAsia="Times New Roman" w:hAnsi="Verdana" w:cs="Times New Roman"/>
            <w:color w:val="000066"/>
            <w:u w:val="single"/>
            <w:lang w:eastAsia="it-IT"/>
          </w:rPr>
          <w:t>Provincia di Varese</w:t>
        </w:r>
      </w:hyperlink>
      <w:r>
        <w:rPr>
          <w:rFonts w:ascii="Verdana" w:eastAsia="Times New Roman" w:hAnsi="Verdana" w:cs="Times New Roman"/>
          <w:color w:val="222222"/>
          <w:lang w:eastAsia="it-IT"/>
        </w:rPr>
        <w:t>, </w:t>
      </w:r>
      <w:hyperlink r:id="rId7" w:history="1">
        <w:r>
          <w:rPr>
            <w:rFonts w:ascii="Verdana" w:eastAsia="Times New Roman" w:hAnsi="Verdana" w:cs="Times New Roman"/>
            <w:color w:val="000066"/>
            <w:u w:val="single"/>
            <w:lang w:eastAsia="it-IT"/>
          </w:rPr>
          <w:t>Agenda 21 Laghi</w:t>
        </w:r>
      </w:hyperlink>
      <w:r>
        <w:rPr>
          <w:rFonts w:ascii="Verdana" w:eastAsia="Times New Roman" w:hAnsi="Verdana" w:cs="Times New Roman"/>
          <w:color w:val="222222"/>
          <w:lang w:eastAsia="it-IT"/>
        </w:rPr>
        <w:t> e </w:t>
      </w:r>
      <w:hyperlink r:id="rId8" w:history="1">
        <w:r>
          <w:rPr>
            <w:rFonts w:ascii="Verdana" w:eastAsia="Times New Roman" w:hAnsi="Verdana" w:cs="Times New Roman"/>
            <w:color w:val="000066"/>
            <w:u w:val="single"/>
            <w:lang w:eastAsia="it-IT"/>
          </w:rPr>
          <w:t xml:space="preserve">Cast </w:t>
        </w:r>
        <w:proofErr w:type="spellStart"/>
        <w:r>
          <w:rPr>
            <w:rFonts w:ascii="Verdana" w:eastAsia="Times New Roman" w:hAnsi="Verdana" w:cs="Times New Roman"/>
            <w:color w:val="000066"/>
            <w:u w:val="single"/>
            <w:lang w:eastAsia="it-IT"/>
          </w:rPr>
          <w:t>ong</w:t>
        </w:r>
        <w:proofErr w:type="spellEnd"/>
      </w:hyperlink>
      <w:r>
        <w:rPr>
          <w:rFonts w:ascii="Verdana" w:eastAsia="Times New Roman" w:hAnsi="Verdana" w:cs="Times New Roman"/>
          <w:color w:val="222222"/>
          <w:lang w:eastAsia="it-IT"/>
        </w:rPr>
        <w:t>.</w:t>
      </w:r>
    </w:p>
    <w:p w:rsidR="00F43B33" w:rsidRDefault="007A3022" w:rsidP="007F7CBF">
      <w:pPr>
        <w:shd w:val="clear" w:color="auto" w:fill="FFFFFF"/>
        <w:spacing w:before="120" w:after="120" w:line="336" w:lineRule="atLeast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Negli anni scolastici 2016-2017 e 2017-2018 abbiamo ottenuto la certificazione </w:t>
      </w:r>
      <w:hyperlink r:id="rId9" w:history="1">
        <w:r>
          <w:rPr>
            <w:rFonts w:ascii="Verdana" w:eastAsia="Times New Roman" w:hAnsi="Verdana" w:cs="Times New Roman"/>
            <w:b/>
            <w:bCs/>
            <w:color w:val="000066"/>
            <w:u w:val="single"/>
            <w:lang w:eastAsia="it-IT"/>
          </w:rPr>
          <w:t>Green School</w:t>
        </w:r>
      </w:hyperlink>
      <w:r>
        <w:rPr>
          <w:rFonts w:ascii="Verdana" w:eastAsia="Times New Roman" w:hAnsi="Verdana" w:cs="Times New Roman"/>
          <w:color w:val="222222"/>
          <w:lang w:eastAsia="it-IT"/>
        </w:rPr>
        <w:t> di classe C-B lavorando sui pilastri:</w:t>
      </w:r>
    </w:p>
    <w:p w:rsidR="00F43B33" w:rsidRDefault="007A3022" w:rsidP="007F7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Risparmio energetico</w:t>
      </w:r>
      <w:bookmarkStart w:id="0" w:name="_GoBack"/>
      <w:bookmarkEnd w:id="0"/>
    </w:p>
    <w:p w:rsidR="00F43B33" w:rsidRDefault="007A3022" w:rsidP="007F7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Riduzione dei rifiuti</w:t>
      </w:r>
    </w:p>
    <w:p w:rsidR="00F43B33" w:rsidRDefault="007A3022" w:rsidP="007F7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Riduzione degli sprechi alimentari</w:t>
      </w:r>
    </w:p>
    <w:p w:rsidR="00F43B33" w:rsidRDefault="007A3022" w:rsidP="007F7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Ambiente e biodiversità</w:t>
      </w:r>
    </w:p>
    <w:p w:rsidR="00F43B33" w:rsidRDefault="007A3022" w:rsidP="007F7CBF">
      <w:pPr>
        <w:shd w:val="clear" w:color="auto" w:fill="FFFFFF"/>
        <w:spacing w:before="120" w:after="120" w:line="336" w:lineRule="atLeast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Una </w:t>
      </w:r>
      <w:r>
        <w:rPr>
          <w:rFonts w:ascii="Verdana" w:eastAsia="Times New Roman" w:hAnsi="Verdana" w:cs="Times New Roman"/>
          <w:b/>
          <w:bCs/>
          <w:color w:val="222222"/>
          <w:lang w:eastAsia="it-IT"/>
        </w:rPr>
        <w:t>Green School</w:t>
      </w:r>
      <w:r>
        <w:rPr>
          <w:rFonts w:ascii="Verdana" w:eastAsia="Times New Roman" w:hAnsi="Verdana" w:cs="Times New Roman"/>
          <w:color w:val="222222"/>
          <w:lang w:eastAsia="it-IT"/>
        </w:rPr>
        <w:t> è una scuola che si impegna a ridurre il proprio impatto sull’ambiente e a educare i propri alunni ad un atteggiamento attivo di tutela dell’ecosistema.</w:t>
      </w:r>
    </w:p>
    <w:p w:rsidR="00F43B33" w:rsidRDefault="00F43B33" w:rsidP="007F7CBF">
      <w:pPr>
        <w:shd w:val="clear" w:color="auto" w:fill="FFFFFF"/>
        <w:spacing w:before="120" w:after="120" w:line="336" w:lineRule="atLeast"/>
        <w:jc w:val="both"/>
        <w:rPr>
          <w:rFonts w:ascii="Verdana" w:eastAsia="Times New Roman" w:hAnsi="Verdana" w:cs="Times New Roman"/>
          <w:color w:val="222222"/>
          <w:lang w:eastAsia="it-IT"/>
        </w:rPr>
      </w:pPr>
    </w:p>
    <w:p w:rsidR="00F43B33" w:rsidRDefault="007A3022" w:rsidP="007F7CBF">
      <w:pPr>
        <w:shd w:val="clear" w:color="auto" w:fill="FFFFFF"/>
        <w:spacing w:before="120" w:after="120" w:line="336" w:lineRule="atLeast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Per l’anno scolastico 2018/19 abbiamo scelto di lavorare sui seguenti pilastri:</w:t>
      </w:r>
    </w:p>
    <w:p w:rsidR="00F43B33" w:rsidRDefault="007A3022" w:rsidP="007F7CBF">
      <w:pPr>
        <w:pStyle w:val="Paragrafoelenco"/>
        <w:numPr>
          <w:ilvl w:val="0"/>
          <w:numId w:val="2"/>
        </w:numPr>
        <w:shd w:val="clear" w:color="auto" w:fill="FFFFFF"/>
        <w:spacing w:before="120" w:after="120" w:line="336" w:lineRule="atLeast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Biodiversità e rete ecologica (monitoraggio aree naturali, misure per incrementare la biodiversità locale, ecc.)</w:t>
      </w:r>
    </w:p>
    <w:p w:rsidR="00F43B33" w:rsidRDefault="007A3022" w:rsidP="007F7CBF">
      <w:pPr>
        <w:pStyle w:val="Paragrafoelenco"/>
        <w:numPr>
          <w:ilvl w:val="0"/>
          <w:numId w:val="2"/>
        </w:numPr>
        <w:shd w:val="clear" w:color="auto" w:fill="FFFFFF"/>
        <w:spacing w:before="120" w:after="120" w:line="336" w:lineRule="atLeast"/>
        <w:jc w:val="both"/>
        <w:rPr>
          <w:rFonts w:ascii="Verdana" w:eastAsia="Times New Roman" w:hAnsi="Verdana" w:cs="Times New Roman"/>
          <w:color w:val="222222"/>
          <w:lang w:eastAsia="it-IT"/>
        </w:rPr>
      </w:pPr>
      <w:r>
        <w:rPr>
          <w:rFonts w:ascii="Verdana" w:eastAsia="Times New Roman" w:hAnsi="Verdana" w:cs="Times New Roman"/>
          <w:color w:val="222222"/>
          <w:lang w:eastAsia="it-IT"/>
        </w:rPr>
        <w:t>acqua (riduzione dei consumi idrici )</w:t>
      </w:r>
    </w:p>
    <w:p w:rsidR="007A3022" w:rsidRPr="007A3022" w:rsidRDefault="007A3022" w:rsidP="007F7CBF">
      <w:pPr>
        <w:pStyle w:val="Paragrafoelenco"/>
        <w:shd w:val="clear" w:color="auto" w:fill="FFFFFF"/>
        <w:spacing w:before="120" w:after="120" w:line="336" w:lineRule="atLeast"/>
        <w:jc w:val="both"/>
        <w:rPr>
          <w:rFonts w:ascii="Verdana" w:eastAsia="Times New Roman" w:hAnsi="Verdana" w:cs="Times New Roman"/>
          <w:color w:val="222222"/>
          <w:lang w:eastAsia="it-IT"/>
        </w:rPr>
      </w:pPr>
    </w:p>
    <w:p w:rsidR="00F43B33" w:rsidRDefault="007A3022" w:rsidP="007F7CBF">
      <w:pPr>
        <w:jc w:val="both"/>
        <w:rPr>
          <w:rFonts w:ascii="Verdana" w:hAnsi="Verdana"/>
        </w:rPr>
      </w:pPr>
      <w:r>
        <w:rPr>
          <w:rFonts w:ascii="Verdana" w:hAnsi="Verdana"/>
        </w:rPr>
        <w:t>La biodiversità si svilupperà in due azioni:</w:t>
      </w:r>
    </w:p>
    <w:p w:rsidR="00F43B33" w:rsidRDefault="007A3022" w:rsidP="007F7CBF">
      <w:pPr>
        <w:pStyle w:val="Paragrafoelenco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I ragazzi DVA con l’aiuto di un nonno costruiranno delle casette nido e delle mangiatoie che verranno posizionate nel cortile della scuola per aiutare alcune specie di uccelli a superare il periodo invernale. Faranno, anche, un monitoraggio delle specie presenti.</w:t>
      </w:r>
    </w:p>
    <w:p w:rsidR="00F43B33" w:rsidRDefault="007A3022" w:rsidP="007F7CBF">
      <w:pPr>
        <w:pStyle w:val="Paragrafoelenco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Alcune classi faranno il monitoraggio degli anfibi presenti in una pozza nei pressi del laghetto privato dei Sabbioni e con il supporto dell’Amministrazione Comunale si prenderanno cura di questa area.</w:t>
      </w:r>
    </w:p>
    <w:p w:rsidR="00F43B33" w:rsidRDefault="007A3022" w:rsidP="007F7CBF">
      <w:pPr>
        <w:jc w:val="both"/>
        <w:rPr>
          <w:rFonts w:ascii="Verdana" w:hAnsi="Verdana"/>
        </w:rPr>
      </w:pPr>
      <w:r>
        <w:rPr>
          <w:rFonts w:ascii="Verdana" w:hAnsi="Verdana"/>
        </w:rPr>
        <w:t>Sul pilastro acqua lavoreranno tutte le classi, ciascun insegnante sceglierà come collaborare</w:t>
      </w:r>
      <w:r w:rsidRPr="007F7CBF">
        <w:rPr>
          <w:rFonts w:ascii="Verdana" w:hAnsi="Verdana"/>
        </w:rPr>
        <w:t xml:space="preserve"> e</w:t>
      </w:r>
      <w:r>
        <w:rPr>
          <w:rFonts w:ascii="Verdana" w:hAnsi="Verdana"/>
        </w:rPr>
        <w:t xml:space="preserve"> s</w:t>
      </w:r>
      <w:r w:rsidRPr="007F7CBF">
        <w:rPr>
          <w:rFonts w:ascii="Verdana" w:hAnsi="Verdana"/>
        </w:rPr>
        <w:t>i</w:t>
      </w:r>
      <w:r>
        <w:rPr>
          <w:rFonts w:ascii="Verdana" w:hAnsi="Verdana"/>
        </w:rPr>
        <w:t xml:space="preserve"> prende</w:t>
      </w:r>
      <w:r w:rsidRPr="007F7CBF">
        <w:rPr>
          <w:rFonts w:ascii="Verdana" w:hAnsi="Verdana"/>
        </w:rPr>
        <w:t>ranno</w:t>
      </w:r>
      <w:r>
        <w:rPr>
          <w:rFonts w:ascii="Verdana" w:hAnsi="Verdana"/>
        </w:rPr>
        <w:t xml:space="preserve"> accordi nei consigli di classe.</w:t>
      </w:r>
      <w:r w:rsidR="007F7CBF">
        <w:rPr>
          <w:rFonts w:ascii="Verdana" w:hAnsi="Verdana"/>
        </w:rPr>
        <w:t xml:space="preserve"> </w:t>
      </w:r>
      <w:r w:rsidRPr="007F7CBF">
        <w:rPr>
          <w:rFonts w:ascii="Verdana" w:hAnsi="Verdana"/>
        </w:rPr>
        <w:t>Ad esempio, alcune classi</w:t>
      </w:r>
      <w:r>
        <w:rPr>
          <w:rFonts w:ascii="Verdana" w:hAnsi="Verdana"/>
        </w:rPr>
        <w:t xml:space="preserve"> </w:t>
      </w:r>
      <w:r w:rsidRPr="007F7CBF">
        <w:rPr>
          <w:rFonts w:ascii="Verdana" w:hAnsi="Verdana"/>
        </w:rPr>
        <w:t>potrebbero preparare</w:t>
      </w:r>
      <w:r>
        <w:rPr>
          <w:rFonts w:ascii="Verdana" w:hAnsi="Verdana"/>
        </w:rPr>
        <w:t xml:space="preserve"> un lavoro che coinvolga le scuole dell’infanzia. I nostri alunni incontrerebbero i bambini per parlare loro dell’acqua</w:t>
      </w:r>
      <w:r w:rsidRPr="007F7CBF">
        <w:rPr>
          <w:rFonts w:ascii="Verdana" w:hAnsi="Verdana"/>
        </w:rPr>
        <w:t xml:space="preserve"> secondo modalità diverse (slide, brevi racconti, filastrocche, ...)</w:t>
      </w:r>
    </w:p>
    <w:p w:rsidR="00F43B33" w:rsidRDefault="007A3022" w:rsidP="007F7CBF">
      <w:pPr>
        <w:jc w:val="both"/>
        <w:rPr>
          <w:rFonts w:ascii="Verdana" w:hAnsi="Verdana"/>
        </w:rPr>
      </w:pPr>
      <w:r>
        <w:rPr>
          <w:rFonts w:ascii="Verdana" w:hAnsi="Verdana"/>
        </w:rPr>
        <w:t>Inoltre, non dobbiamo dimenticare i pilastri degli anni precedent</w:t>
      </w:r>
      <w:r w:rsidRPr="007F7CBF">
        <w:rPr>
          <w:rFonts w:ascii="Verdana" w:hAnsi="Verdana"/>
        </w:rPr>
        <w:t>i che</w:t>
      </w:r>
      <w:r>
        <w:rPr>
          <w:rFonts w:ascii="Verdana" w:hAnsi="Verdana"/>
        </w:rPr>
        <w:t xml:space="preserve"> vanno consolidati.</w:t>
      </w:r>
    </w:p>
    <w:p w:rsidR="00F43B33" w:rsidRDefault="007A3022" w:rsidP="007F7CBF">
      <w:pPr>
        <w:jc w:val="both"/>
        <w:rPr>
          <w:rFonts w:ascii="Verdana" w:hAnsi="Verdana"/>
        </w:rPr>
      </w:pPr>
      <w:r>
        <w:rPr>
          <w:rFonts w:ascii="Verdana" w:hAnsi="Verdana"/>
        </w:rPr>
        <w:t>In ogni classe</w:t>
      </w:r>
      <w:r w:rsidRPr="007F7CBF">
        <w:rPr>
          <w:rFonts w:ascii="Verdana" w:hAnsi="Verdana"/>
        </w:rPr>
        <w:t xml:space="preserve"> saranno</w:t>
      </w:r>
      <w:r>
        <w:rPr>
          <w:rFonts w:ascii="Verdana" w:hAnsi="Verdana"/>
        </w:rPr>
        <w:t xml:space="preserve"> ripristinati i paladini dell’ambiente che hanno il compito di controllare che la raccolta differenziata venga effettuata in modo corretto e i guardiani della luce che spegneranno le luci quando non sono necessarie.</w:t>
      </w:r>
    </w:p>
    <w:p w:rsidR="007A3022" w:rsidRDefault="007A3022" w:rsidP="007F7CB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responsabili del progetto </w:t>
      </w:r>
    </w:p>
    <w:p w:rsidR="00F43B33" w:rsidRDefault="007A3022" w:rsidP="007F7CB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Michela </w:t>
      </w:r>
      <w:proofErr w:type="spellStart"/>
      <w:r>
        <w:rPr>
          <w:rFonts w:ascii="Verdana" w:hAnsi="Verdana"/>
        </w:rPr>
        <w:t>Tibiletti</w:t>
      </w:r>
      <w:proofErr w:type="spellEnd"/>
      <w:r>
        <w:rPr>
          <w:rFonts w:ascii="Verdana" w:hAnsi="Verdana"/>
        </w:rPr>
        <w:t xml:space="preserve"> , Francesco Lillo, Giuseppa </w:t>
      </w:r>
      <w:proofErr w:type="spellStart"/>
      <w:r>
        <w:rPr>
          <w:rFonts w:ascii="Verdana" w:hAnsi="Verdana"/>
        </w:rPr>
        <w:t>Cichello</w:t>
      </w:r>
      <w:proofErr w:type="spellEnd"/>
    </w:p>
    <w:p w:rsidR="007A3022" w:rsidRDefault="007A3022">
      <w:pPr>
        <w:rPr>
          <w:rFonts w:ascii="Verdana" w:hAnsi="Verdana"/>
        </w:rPr>
      </w:pPr>
    </w:p>
    <w:sectPr w:rsidR="007A3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65C3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DAE071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84B74"/>
    <w:multiLevelType w:val="hybridMultilevel"/>
    <w:tmpl w:val="4E28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33"/>
    <w:rsid w:val="007A3022"/>
    <w:rsid w:val="007F7CBF"/>
    <w:rsid w:val="00F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-ong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da21lagh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vincia.va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eenschoolsforum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LUser03</cp:lastModifiedBy>
  <cp:revision>2</cp:revision>
  <dcterms:created xsi:type="dcterms:W3CDTF">2019-05-05T21:17:00Z</dcterms:created>
  <dcterms:modified xsi:type="dcterms:W3CDTF">2019-05-05T21:17:00Z</dcterms:modified>
</cp:coreProperties>
</file>